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Default="00DF3965">
      <w:pPr>
        <w:jc w:val="both"/>
        <w:rPr>
          <w:ins w:id="0" w:author="Téginé Simonyai Erzsébet" w:date="2024-10-24T12:22:00Z" w16du:dateUtc="2024-10-24T10:22:00Z"/>
          <w:rFonts w:ascii="Cambria" w:hAnsi="Cambria" w:cs="Arial"/>
          <w:sz w:val="22"/>
          <w:szCs w:val="22"/>
        </w:rPr>
      </w:pPr>
    </w:p>
    <w:p w14:paraId="54537A0D" w14:textId="77777777" w:rsidR="006757B7" w:rsidRPr="00313B05" w:rsidRDefault="006757B7">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83BDCB6" w:rsidR="00DF3965" w:rsidRPr="00313B05" w:rsidRDefault="00DF3965">
      <w:pPr>
        <w:jc w:val="center"/>
        <w:rPr>
          <w:rFonts w:ascii="Cambria" w:hAnsi="Cambria" w:cs="Arial"/>
          <w:b/>
          <w:bCs/>
          <w:sz w:val="22"/>
          <w:szCs w:val="22"/>
        </w:rPr>
      </w:pPr>
      <w:del w:id="1" w:author="Téginé Simonyai Erzsébet" w:date="2024-10-16T14:06:00Z" w16du:dateUtc="2024-10-16T12:06:00Z">
        <w:r w:rsidRPr="00313B05" w:rsidDel="00192C50">
          <w:rPr>
            <w:rFonts w:ascii="Cambria" w:hAnsi="Cambria" w:cs="Arial"/>
            <w:b/>
            <w:bCs/>
            <w:sz w:val="22"/>
            <w:szCs w:val="22"/>
          </w:rPr>
          <w:delText>……………..</w:delText>
        </w:r>
      </w:del>
      <w:proofErr w:type="gramStart"/>
      <w:ins w:id="2" w:author="Téginé Simonyai Erzsébet" w:date="2024-10-17T09:29:00Z" w16du:dateUtc="2024-10-17T07:29:00Z">
        <w:r w:rsidR="00B2475C">
          <w:rPr>
            <w:rFonts w:ascii="Cambria" w:hAnsi="Cambria" w:cs="Arial"/>
            <w:b/>
            <w:bCs/>
            <w:sz w:val="22"/>
            <w:szCs w:val="22"/>
          </w:rPr>
          <w:t>Veszprémgalsa</w:t>
        </w:r>
      </w:ins>
      <w:ins w:id="3" w:author="Téginé Simonyai Erzsébet" w:date="2024-10-16T14:06:00Z" w16du:dateUtc="2024-10-16T12:06:00Z">
        <w:r w:rsidR="00192C50">
          <w:rPr>
            <w:rFonts w:ascii="Cambria" w:hAnsi="Cambria" w:cs="Arial"/>
            <w:b/>
            <w:bCs/>
            <w:sz w:val="22"/>
            <w:szCs w:val="22"/>
          </w:rPr>
          <w:t xml:space="preserve"> </w:t>
        </w:r>
      </w:ins>
      <w:ins w:id="4" w:author="Téginé Simonyai Erzsébet" w:date="2024-10-16T14:07:00Z" w16du:dateUtc="2024-10-16T12:07:00Z">
        <w:r w:rsidR="00192C50">
          <w:rPr>
            <w:rFonts w:ascii="Cambria" w:hAnsi="Cambria" w:cs="Arial"/>
            <w:b/>
            <w:bCs/>
            <w:sz w:val="22"/>
            <w:szCs w:val="22"/>
          </w:rPr>
          <w:t xml:space="preserve"> </w:t>
        </w:r>
      </w:ins>
      <w:ins w:id="5" w:author="Téginé Simonyai Erzsébet" w:date="2024-10-17T09:30:00Z" w16du:dateUtc="2024-10-17T07:30:00Z">
        <w:r w:rsidR="00B2475C">
          <w:rPr>
            <w:rFonts w:ascii="Cambria" w:hAnsi="Cambria" w:cs="Arial"/>
            <w:b/>
            <w:bCs/>
            <w:sz w:val="22"/>
            <w:szCs w:val="22"/>
          </w:rPr>
          <w:t>Község</w:t>
        </w:r>
        <w:proofErr w:type="gramEnd"/>
        <w:r w:rsidR="00B2475C">
          <w:rPr>
            <w:rFonts w:ascii="Cambria" w:hAnsi="Cambria" w:cs="Arial"/>
            <w:b/>
            <w:bCs/>
            <w:sz w:val="22"/>
            <w:szCs w:val="22"/>
          </w:rPr>
          <w:t xml:space="preserve">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6EA461F6" w14:textId="77777777" w:rsidR="00192C50" w:rsidRDefault="00192C50" w:rsidP="00192C50">
      <w:pPr>
        <w:jc w:val="both"/>
        <w:rPr>
          <w:ins w:id="6" w:author="Téginé Simonyai Erzsébet" w:date="2024-10-16T14:08:00Z" w16du:dateUtc="2024-10-16T12:08:00Z"/>
          <w:rFonts w:ascii="Cambria" w:hAnsi="Cambria" w:cs="Arial"/>
          <w:bCs/>
          <w:sz w:val="22"/>
          <w:szCs w:val="22"/>
        </w:rPr>
      </w:pPr>
    </w:p>
    <w:p w14:paraId="1C00B313" w14:textId="4E8340F3" w:rsidR="00192C50" w:rsidRPr="00192C50" w:rsidRDefault="00192C50" w:rsidP="00192C50">
      <w:pPr>
        <w:jc w:val="both"/>
        <w:rPr>
          <w:ins w:id="7" w:author="Téginé Simonyai Erzsébet" w:date="2024-10-16T14:08:00Z" w16du:dateUtc="2024-10-16T12:08:00Z"/>
          <w:rFonts w:ascii="Cambria" w:hAnsi="Cambria" w:cs="Arial"/>
          <w:b/>
          <w:bCs/>
          <w:sz w:val="22"/>
          <w:szCs w:val="22"/>
        </w:rPr>
      </w:pPr>
      <w:ins w:id="8" w:author="Téginé Simonyai Erzsébet" w:date="2024-10-16T14:08:00Z" w16du:dateUtc="2024-10-16T12:08:00Z">
        <w:r w:rsidRPr="00192C50">
          <w:rPr>
            <w:rFonts w:ascii="Cambria" w:hAnsi="Cambria" w:cs="Arial"/>
            <w:bCs/>
            <w:sz w:val="22"/>
            <w:szCs w:val="22"/>
          </w:rPr>
          <w:t xml:space="preserve">Szociálisan rászorultnak kell tekinteni azt a hallgatót, aki esetében a vele közös háztartásban élők egy főre jutó havi nettó jövedelme a mindenkori öregségi nyugdíjminimum </w:t>
        </w:r>
      </w:ins>
      <w:ins w:id="9" w:author="Téginé Simonyai Erzsébet" w:date="2024-10-17T09:29:00Z" w16du:dateUtc="2024-10-17T07:29:00Z">
        <w:r w:rsidR="00B2475C">
          <w:rPr>
            <w:rFonts w:ascii="Cambria" w:hAnsi="Cambria" w:cs="Arial"/>
            <w:bCs/>
            <w:sz w:val="22"/>
            <w:szCs w:val="22"/>
          </w:rPr>
          <w:t>hatszorosát</w:t>
        </w:r>
      </w:ins>
      <w:ins w:id="10" w:author="Téginé Simonyai Erzsébet" w:date="2024-10-16T14:08:00Z" w16du:dateUtc="2024-10-16T12:08:00Z">
        <w:r w:rsidRPr="00192C50">
          <w:rPr>
            <w:rFonts w:ascii="Cambria" w:hAnsi="Cambria" w:cs="Arial"/>
            <w:bCs/>
            <w:sz w:val="22"/>
            <w:szCs w:val="22"/>
          </w:rPr>
          <w:t xml:space="preserve"> -</w:t>
        </w:r>
      </w:ins>
      <w:ins w:id="11" w:author="Téginé Simonyai Erzsébet" w:date="2024-10-17T09:29:00Z" w16du:dateUtc="2024-10-17T07:29:00Z">
        <w:r w:rsidR="00B2475C">
          <w:rPr>
            <w:rFonts w:ascii="Cambria" w:hAnsi="Cambria" w:cs="Arial"/>
            <w:bCs/>
            <w:sz w:val="22"/>
            <w:szCs w:val="22"/>
          </w:rPr>
          <w:t>171.000</w:t>
        </w:r>
      </w:ins>
      <w:ins w:id="12" w:author="Téginé Simonyai Erzsébet" w:date="2024-10-16T14:08:00Z" w16du:dateUtc="2024-10-16T12:08:00Z">
        <w:r w:rsidRPr="00192C50">
          <w:rPr>
            <w:rFonts w:ascii="Cambria" w:hAnsi="Cambria" w:cs="Arial"/>
            <w:bCs/>
            <w:sz w:val="22"/>
            <w:szCs w:val="22"/>
          </w:rPr>
          <w:t xml:space="preserve"> Ft-ot</w:t>
        </w:r>
      </w:ins>
      <w:ins w:id="13" w:author="Téginé Simonyai Erzsébet" w:date="2024-10-17T09:29:00Z" w16du:dateUtc="2024-10-17T07:29:00Z">
        <w:r w:rsidR="00B2475C">
          <w:rPr>
            <w:rFonts w:ascii="Cambria" w:hAnsi="Cambria" w:cs="Arial"/>
            <w:bCs/>
            <w:sz w:val="22"/>
            <w:szCs w:val="22"/>
          </w:rPr>
          <w:t xml:space="preserve"> -</w:t>
        </w:r>
      </w:ins>
      <w:ins w:id="14" w:author="Téginé Simonyai Erzsébet" w:date="2024-10-16T14:08:00Z" w16du:dateUtc="2024-10-16T12:08:00Z">
        <w:r w:rsidRPr="00192C50">
          <w:rPr>
            <w:rFonts w:ascii="Cambria" w:hAnsi="Cambria" w:cs="Arial"/>
            <w:bCs/>
            <w:sz w:val="22"/>
            <w:szCs w:val="22"/>
          </w:rPr>
          <w:t xml:space="preserve"> nem haladja meg. A pályázó köteles a fentiekre tekintettel, kereseti igazolást, nyugellátásról szóló igazolást, valamint a Szociális ellátásokról szóló 1993. évi III. törvény 10. §. (2) bekezdése szerinti igazolásokat becsatolni.</w:t>
        </w:r>
      </w:ins>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lastRenderedPageBreak/>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4825DC6D"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w:t>
      </w:r>
      <w:del w:id="15" w:author="Téginé Simonyai Erzsébet" w:date="2024-10-17T09:30:00Z" w16du:dateUtc="2024-10-17T07:30:00Z">
        <w:r w:rsidR="0063520E" w:rsidRPr="00313B05" w:rsidDel="00B2475C">
          <w:rPr>
            <w:rFonts w:ascii="Cambria" w:hAnsi="Cambria" w:cs="Arial"/>
            <w:sz w:val="22"/>
            <w:szCs w:val="22"/>
          </w:rPr>
          <w:delText xml:space="preserve"> </w:delText>
        </w:r>
      </w:del>
      <w:ins w:id="16" w:author="Téginé Simonyai Erzsébet" w:date="2024-10-17T09:30:00Z" w16du:dateUtc="2024-10-17T07:30:00Z">
        <w:r w:rsidR="00B2475C">
          <w:rPr>
            <w:rFonts w:ascii="Cambria" w:hAnsi="Cambria" w:cs="Arial"/>
            <w:sz w:val="22"/>
            <w:szCs w:val="22"/>
          </w:rPr>
          <w:t xml:space="preserve"> </w:t>
        </w:r>
      </w:ins>
      <w:proofErr w:type="gramStart"/>
      <w:r w:rsidR="0063520E" w:rsidRPr="00313B05">
        <w:rPr>
          <w:rFonts w:ascii="Cambria" w:hAnsi="Cambria" w:cs="Arial"/>
          <w:sz w:val="22"/>
          <w:szCs w:val="22"/>
        </w:rPr>
        <w:t>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életvitelszerűen lakott ingatlan eladása, valamint az életvitelszerűen lakott ingatlanon fennálló vagyoni értékű jog átruházása esetén az eladott ingatlan, illetve átruházott vagyoni </w:t>
      </w:r>
      <w:r w:rsidRPr="002919A3">
        <w:rPr>
          <w:rFonts w:ascii="Cambria" w:hAnsi="Cambria" w:cs="Arial"/>
          <w:snapToGrid w:val="0"/>
          <w:sz w:val="22"/>
          <w:szCs w:val="22"/>
        </w:rPr>
        <w:lastRenderedPageBreak/>
        <w:t>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435963D6"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del w:id="17" w:author="Téginé Simonyai Erzsébet" w:date="2024-10-16T14:07:00Z" w16du:dateUtc="2024-10-16T12:07:00Z">
        <w:r w:rsidR="00114BBC" w:rsidRPr="00FB2FEB" w:rsidDel="00192C50">
          <w:rPr>
            <w:rFonts w:ascii="Cambria" w:hAnsi="Cambria" w:cs="Arial"/>
            <w:sz w:val="22"/>
            <w:szCs w:val="22"/>
          </w:rPr>
          <w:delText>…..</w:delText>
        </w:r>
        <w:r w:rsidR="00114BBC" w:rsidRPr="003856E6" w:rsidDel="00192C50">
          <w:rPr>
            <w:rFonts w:ascii="Cambria" w:hAnsi="Cambria" w:cs="Arial"/>
            <w:sz w:val="22"/>
            <w:szCs w:val="22"/>
          </w:rPr>
          <w:delText xml:space="preserve"> </w:delText>
        </w:r>
      </w:del>
      <w:ins w:id="18" w:author="Téginé Simonyai Erzsébet" w:date="2024-10-16T14:07:00Z" w16du:dateUtc="2024-10-16T12:07:00Z">
        <w:r w:rsidR="00192C50">
          <w:rPr>
            <w:rFonts w:ascii="Cambria" w:hAnsi="Cambria" w:cs="Arial"/>
            <w:sz w:val="22"/>
            <w:szCs w:val="22"/>
          </w:rPr>
          <w:t xml:space="preserve">5 </w:t>
        </w:r>
      </w:ins>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lastRenderedPageBreak/>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5A9F2" w14:textId="77777777" w:rsidR="007C6196" w:rsidRDefault="007C6196" w:rsidP="00F51BB6">
      <w:r>
        <w:separator/>
      </w:r>
    </w:p>
  </w:endnote>
  <w:endnote w:type="continuationSeparator" w:id="0">
    <w:p w14:paraId="005D7F70" w14:textId="77777777" w:rsidR="007C6196" w:rsidRDefault="007C619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1E84" w14:textId="77777777" w:rsidR="007C6196" w:rsidRDefault="007C6196" w:rsidP="00F51BB6">
      <w:r>
        <w:separator/>
      </w:r>
    </w:p>
  </w:footnote>
  <w:footnote w:type="continuationSeparator" w:id="0">
    <w:p w14:paraId="685A4CC3" w14:textId="77777777" w:rsidR="007C6196" w:rsidRDefault="007C6196"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312832">
    <w:abstractNumId w:val="3"/>
  </w:num>
  <w:num w:numId="2" w16cid:durableId="2061437807">
    <w:abstractNumId w:val="19"/>
  </w:num>
  <w:num w:numId="3" w16cid:durableId="1056969955">
    <w:abstractNumId w:val="7"/>
  </w:num>
  <w:num w:numId="4" w16cid:durableId="1918632572">
    <w:abstractNumId w:val="10"/>
  </w:num>
  <w:num w:numId="5" w16cid:durableId="1388146064">
    <w:abstractNumId w:val="11"/>
  </w:num>
  <w:num w:numId="6" w16cid:durableId="670837868">
    <w:abstractNumId w:val="2"/>
  </w:num>
  <w:num w:numId="7" w16cid:durableId="1361517557">
    <w:abstractNumId w:val="4"/>
  </w:num>
  <w:num w:numId="8" w16cid:durableId="47582208">
    <w:abstractNumId w:val="16"/>
  </w:num>
  <w:num w:numId="9" w16cid:durableId="295525388">
    <w:abstractNumId w:val="1"/>
  </w:num>
  <w:num w:numId="10" w16cid:durableId="198250507">
    <w:abstractNumId w:val="14"/>
  </w:num>
  <w:num w:numId="11" w16cid:durableId="665666364">
    <w:abstractNumId w:val="8"/>
  </w:num>
  <w:num w:numId="12" w16cid:durableId="390270522">
    <w:abstractNumId w:val="17"/>
  </w:num>
  <w:num w:numId="13" w16cid:durableId="1456826838">
    <w:abstractNumId w:val="18"/>
  </w:num>
  <w:num w:numId="14" w16cid:durableId="257643560">
    <w:abstractNumId w:val="5"/>
  </w:num>
  <w:num w:numId="15" w16cid:durableId="1621033975">
    <w:abstractNumId w:val="13"/>
  </w:num>
  <w:num w:numId="16" w16cid:durableId="473529173">
    <w:abstractNumId w:val="0"/>
  </w:num>
  <w:num w:numId="17" w16cid:durableId="657534347">
    <w:abstractNumId w:val="6"/>
  </w:num>
  <w:num w:numId="18" w16cid:durableId="383062378">
    <w:abstractNumId w:val="12"/>
  </w:num>
  <w:num w:numId="19" w16cid:durableId="1437216398">
    <w:abstractNumId w:val="15"/>
  </w:num>
  <w:num w:numId="20" w16cid:durableId="2096705350">
    <w:abstractNumId w:val="9"/>
  </w:num>
  <w:num w:numId="21" w16cid:durableId="19988035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éginé Simonyai Erzsébet">
    <w15:presenceInfo w15:providerId="AD" w15:userId="S-1-5-21-193421307-33260999-301423993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2C50"/>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044FF"/>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7B7"/>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475C"/>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C647C"/>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69AC"/>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3074</Words>
  <Characters>22655</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25678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Téginé Simonyai Erzsébet</cp:lastModifiedBy>
  <cp:revision>3</cp:revision>
  <cp:lastPrinted>2024-10-24T10:03:00Z</cp:lastPrinted>
  <dcterms:created xsi:type="dcterms:W3CDTF">2024-10-17T07:30:00Z</dcterms:created>
  <dcterms:modified xsi:type="dcterms:W3CDTF">2024-10-24T11:43:00Z</dcterms:modified>
</cp:coreProperties>
</file>